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93" w:rsidRDefault="00C101FF" w:rsidP="00E37AE4">
      <w:pPr>
        <w:jc w:val="both"/>
        <w:rPr>
          <w:rFonts w:ascii="Times New Roman" w:eastAsia="MS Mincho" w:hAnsi="Times New Roman" w:cs="Times New Roman"/>
          <w:b/>
          <w:color w:val="215868" w:themeColor="accent5" w:themeShade="80"/>
          <w:sz w:val="32"/>
          <w:szCs w:val="32"/>
          <w:lang w:eastAsia="ja-JP"/>
        </w:rPr>
      </w:pPr>
      <w:r w:rsidRPr="00F63293">
        <w:rPr>
          <w:rFonts w:ascii="Times New Roman" w:hAnsi="Times New Roman" w:cs="Times New Roman"/>
          <w:b/>
          <w:color w:val="015B43"/>
          <w:sz w:val="28"/>
          <w:szCs w:val="28"/>
        </w:rPr>
        <w:softHyphen/>
      </w:r>
      <w:r w:rsidRPr="00F63293">
        <w:rPr>
          <w:rFonts w:ascii="Times New Roman" w:hAnsi="Times New Roman" w:cs="Times New Roman"/>
          <w:b/>
          <w:color w:val="015B43"/>
          <w:sz w:val="28"/>
          <w:szCs w:val="28"/>
        </w:rPr>
        <w:softHyphen/>
        <w:t>ВСТРЕЧ</w:t>
      </w:r>
      <w:r w:rsidR="00F63293">
        <w:rPr>
          <w:rFonts w:ascii="Times New Roman" w:hAnsi="Times New Roman" w:cs="Times New Roman"/>
          <w:b/>
          <w:color w:val="015B43"/>
          <w:sz w:val="28"/>
          <w:szCs w:val="28"/>
        </w:rPr>
        <w:t xml:space="preserve">А 6 </w:t>
      </w:r>
      <w:r w:rsidR="00F63293" w:rsidRPr="00F63293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– </w:t>
      </w:r>
      <w:proofErr w:type="gramStart"/>
      <w:r w:rsidR="00F63293" w:rsidRPr="00F63293">
        <w:rPr>
          <w:rFonts w:ascii="Times New Roman" w:eastAsia="MS Mincho" w:hAnsi="Times New Roman" w:cs="Times New Roman"/>
          <w:b/>
          <w:color w:val="215868" w:themeColor="accent5" w:themeShade="80"/>
          <w:sz w:val="32"/>
          <w:szCs w:val="32"/>
          <w:lang w:eastAsia="ja-JP"/>
        </w:rPr>
        <w:t>Наполненные</w:t>
      </w:r>
      <w:proofErr w:type="gramEnd"/>
      <w:r w:rsidR="00F63293" w:rsidRPr="00F63293">
        <w:rPr>
          <w:rFonts w:ascii="Times New Roman" w:eastAsia="MS Mincho" w:hAnsi="Times New Roman" w:cs="Times New Roman"/>
          <w:b/>
          <w:color w:val="215868" w:themeColor="accent5" w:themeShade="80"/>
          <w:sz w:val="32"/>
          <w:szCs w:val="32"/>
          <w:lang w:eastAsia="ja-JP"/>
        </w:rPr>
        <w:t xml:space="preserve"> духовно, чтобы отдавать.</w:t>
      </w:r>
    </w:p>
    <w:p w:rsidR="00E37AE4" w:rsidRPr="00E37AE4" w:rsidRDefault="00E37AE4" w:rsidP="00E37AE4">
      <w:pPr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</w:p>
    <w:p w:rsidR="00F63293" w:rsidRDefault="00E37AE4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«ХЛЕБ НАШ НАСУЩНЫЙ ДАЙ НАМ НА СЕЙ ДЕНЬ» (МФ. 6:11)</w:t>
      </w:r>
    </w:p>
    <w:p w:rsidR="00E37AE4" w:rsidRPr="00E37AE4" w:rsidRDefault="00E37AE4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63293" w:rsidRPr="00E37AE4" w:rsidRDefault="00F63293" w:rsidP="00E37AE4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E37AE4">
        <w:rPr>
          <w:rFonts w:ascii="Times New Roman" w:hAnsi="Times New Roman" w:cs="Times New Roman"/>
          <w:i/>
          <w:sz w:val="24"/>
          <w:szCs w:val="24"/>
        </w:rPr>
        <w:t>«Отче наш, сущий на небесах! да святится имя</w:t>
      </w:r>
      <w:proofErr w:type="gramStart"/>
      <w:r w:rsidRPr="00E37AE4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E37AE4">
        <w:rPr>
          <w:rFonts w:ascii="Times New Roman" w:hAnsi="Times New Roman" w:cs="Times New Roman"/>
          <w:i/>
          <w:sz w:val="24"/>
          <w:szCs w:val="24"/>
        </w:rPr>
        <w:t xml:space="preserve">вое; да </w:t>
      </w:r>
      <w:proofErr w:type="spellStart"/>
      <w:r w:rsidRPr="00E37AE4">
        <w:rPr>
          <w:rFonts w:ascii="Times New Roman" w:hAnsi="Times New Roman" w:cs="Times New Roman"/>
          <w:i/>
          <w:sz w:val="24"/>
          <w:szCs w:val="24"/>
        </w:rPr>
        <w:t>приидет</w:t>
      </w:r>
      <w:proofErr w:type="spellEnd"/>
      <w:r w:rsidRPr="00E37AE4">
        <w:rPr>
          <w:rFonts w:ascii="Times New Roman" w:hAnsi="Times New Roman" w:cs="Times New Roman"/>
          <w:i/>
          <w:sz w:val="24"/>
          <w:szCs w:val="24"/>
        </w:rPr>
        <w:t xml:space="preserve"> Царствие Твое; да будет воля Твоя и на земле, как на небе; хлеб наш насущный дай нам на сей день; и прости нам долги наши, как и мы прощаем должникам нашим; и не введи нас в искушение, но избавь нас от лукавого. Ибо</w:t>
      </w:r>
      <w:proofErr w:type="gramStart"/>
      <w:r w:rsidRPr="00E37AE4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E37AE4">
        <w:rPr>
          <w:rFonts w:ascii="Times New Roman" w:hAnsi="Times New Roman" w:cs="Times New Roman"/>
          <w:i/>
          <w:sz w:val="24"/>
          <w:szCs w:val="24"/>
        </w:rPr>
        <w:t>вое есть Царство и сила и слава во веки. Аминь» (Мф. 6. 9-13).</w:t>
      </w:r>
    </w:p>
    <w:p w:rsidR="00F63293" w:rsidRPr="00E37AE4" w:rsidRDefault="00F63293" w:rsidP="00E37AE4">
      <w:pPr>
        <w:pStyle w:val="ab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E37AE4" w:rsidRPr="00E37AE4" w:rsidRDefault="00E37AE4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63293" w:rsidRDefault="00F63293" w:rsidP="00E37AE4">
      <w:pPr>
        <w:pStyle w:val="ab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b/>
          <w:sz w:val="24"/>
          <w:szCs w:val="24"/>
          <w:lang w:eastAsia="ja-JP"/>
        </w:rPr>
        <w:t>Э. Уайт «Нагорная проповедь Христа» стр.110-113.</w:t>
      </w:r>
    </w:p>
    <w:p w:rsidR="00E37AE4" w:rsidRPr="00E37AE4" w:rsidRDefault="00E37AE4" w:rsidP="00E37AE4">
      <w:pPr>
        <w:pStyle w:val="ab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63293" w:rsidRPr="00E37AE4" w:rsidRDefault="00F63293" w:rsidP="00E37AE4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>«Первая часть молитвы, которой учит нас Христос, относится к имени, Царству и воле Божьей, — дабы имя Его святилось, Царство приблизилось, и воля исполнилась. Если вы тем самым делаете дело Божье своей первой и главной заботой, то можете с уверенностью просить Его об удовлетворении ваших личных потребностей. Отрекаясь от своего «я» и отдавая себя Христу, вы становитесь членами Божественной семьи, и все, находящееся в доме Отца, становится вашим. Все сокровища Божьи, как в этом мире, так и в грядущем, открыты для вас. Служение ангелов, дар Божественного Духа, труд Его слуг — все это для вас. Мир со всем, что в нем, принадлежит вам настолько, насколько это служит вашему благу, даже злоба нечестивых будет для вас благословением, так как воспитывает вас для неба. Если вы Христовы, то все ваше (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см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>. 1 Кор. 3:23, 21).</w:t>
      </w:r>
    </w:p>
    <w:p w:rsidR="00F63293" w:rsidRPr="00E37AE4" w:rsidRDefault="00F63293" w:rsidP="00E37AE4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>Но вы подобны детям, которые еще не вступили во владение своим наследством. Господь еще не вверил вам вашего драгоценного имущества, чтобы сатана коварно не обманул вас и не отнял его, как он обманул Адама и Еву. Все ваше богатое наследство находится сейчас в руках Христа и верно охраняется Им от всякого посягательства. Подобно детям, вы изо дня в день получаете столько, сколько вам необходимо. Каждый день вам следует молиться: «Хлеб наш насущный дай нам на сей день». Не стоит падать духом, если у вас недостает чего-то на день завтрашний. Вы имеете Его верное обетование: «Утешайся Господом, и Он исполнит желание сердца твоего».</w:t>
      </w:r>
    </w:p>
    <w:p w:rsidR="00F63293" w:rsidRPr="00E37AE4" w:rsidRDefault="00F63293" w:rsidP="00E37AE4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>Давид сказал: «Я был молод и состарился, и не видал праведника оставленным и потомков его просящими хлеба» (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Пс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. 36:4, 25). Господь, посылавший воронов кормить Илию у потока 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Хорафа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>, не забудет никого из верных и самоотверженных детей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воих. О праведном сказано: «Хлеб будет дан ему; вода у него не иссякнет» (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Ис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. 33:16). «Не будут они постыжены во время лютое и 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во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дни голода будут сыты» (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Пс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>. 36:19). «Тот, Который Сына Своего не пощадил, но предал Его за всех нас, как с Ним не дарует нам и всего?» (Рим. 8:32). Тот, Кто облегчал жизненные тяготы и заботы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воей овдовевшей матери и помогал ей содержать небольшой дом в 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Назарете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>, сочувствует каждой матери, с трудом достающей пропитание для своих малых детей. Тот, Кто сжалился над людьми, видя, что «они были изнурены и рассеяны» (Мф. 9:36), и ныне так же сочувствует страдающим и бедным; Его благословляющая рука протянута к ним; и даже в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воей образцовой молитве, данной ученикам, Он призывает не забывать о бедных.</w:t>
      </w:r>
    </w:p>
    <w:p w:rsidR="00F63293" w:rsidRPr="00E37AE4" w:rsidRDefault="00F63293" w:rsidP="00E37AE4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Молясь: «хлеб наш насущный дай нам на сей день», мы просим как лично для себя, так и признаем, что все, даруемое Богом, предназначено не только для нас одних. Господь доверяет </w:t>
      </w:r>
      <w:r w:rsidRPr="00E37AE4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нам средства, чтобы мы могли накормить голодных. Он по благости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С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воей готовит необходимое для бедного (см. 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Пс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>. 67:11) и говорит: «Когда делаешь обед или ужин, не зови друзей твоих, ни братьев твоих, ни родственников твоих, ни соседей богатых... Но, когда делаешь пир, зови нищих, увечных, хромых, слепых, и блажен будешь, что они не могут воздать тебе, ибо воздастся тебе в воскресение праведных».</w:t>
      </w:r>
    </w:p>
    <w:p w:rsidR="00F63293" w:rsidRPr="00E37AE4" w:rsidRDefault="00F63293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>(Лк. 14:12-14).</w:t>
      </w:r>
    </w:p>
    <w:p w:rsidR="00F63293" w:rsidRPr="00E37AE4" w:rsidRDefault="00F63293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E37AE4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«Бог же 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силен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обогатить вас всякою 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благодатию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, чтобы вы, всегда и во всем имея всякое довольство, были богаты на всякое доброе дело». «Кто сеет скупо, тот скупо и пожнет; а кто сеет щедро, тот щедро и пожнет» (2 Кор. 9:8, 6). Молитва о насущном хлебе имеет отношение не только к пище, необходимой для поддержания физических сил, но включает в себя и прошение о духовном хлебе, питающем душу в жизнь вечную. Иисус велит нам: «Старайтесь не о пище тленной, но о пище, пребывающей в жизнь вечную». «Я хлеб живой, 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сшедший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с небес: 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ядущий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хлеб сей будет жить вовек» (Ин. 6:27, 51). Наш Спаситель есть этот Хлеб жизни. Созерцая Его любовь, принимая ее в свою душу, мы вкушаем от хлеба, </w:t>
      </w:r>
      <w:proofErr w:type="spell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сшедшего</w:t>
      </w:r>
      <w:proofErr w:type="spell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с небес. Мы принимаем Христа через Его слово, и Дух Святой дан нам для того, чтобы открыть нашему пониманию истины Слова Божьего и приготовить наше сердце для их восприятия. При изучении Слова Божьего мы изо дня в день должны молиться, чтобы Господь послал Духа Святого раскрыть нам истину, которая подкрепит нашу душу для текущего дня.</w:t>
      </w:r>
    </w:p>
    <w:p w:rsidR="00F63293" w:rsidRPr="00E37AE4" w:rsidRDefault="00F63293" w:rsidP="00E37AE4">
      <w:pPr>
        <w:pStyle w:val="ab"/>
        <w:ind w:firstLine="708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По отношению к нам Господь имеет наилучшие намерения, уча нас ежедневно просить как о духовных, так и о материальных благословениях. Он хочет, чтобы мы поняли свою зависимость от Его постоянного попечения; таким образом, Он старается привести нас в общение с Собой. Благодаря такому общению </w:t>
      </w:r>
      <w:proofErr w:type="gramStart"/>
      <w:r w:rsidRPr="00E37AE4">
        <w:rPr>
          <w:rFonts w:ascii="Times New Roman" w:hAnsi="Times New Roman" w:cs="Times New Roman"/>
          <w:sz w:val="24"/>
          <w:szCs w:val="24"/>
          <w:lang w:eastAsia="ja-JP"/>
        </w:rPr>
        <w:t>со</w:t>
      </w:r>
      <w:proofErr w:type="gramEnd"/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Христом через молитву и постоянному изучению великих и драгоценных истин Его слова, мы, как голодные души, насытимся и как жаждущие освежимся из источника жизни.</w:t>
      </w:r>
      <w:r w:rsidRPr="00E37AE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:rsidR="00E37AE4" w:rsidRDefault="00E37AE4" w:rsidP="00E37AE4">
      <w:pPr>
        <w:pStyle w:val="ab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E37AE4" w:rsidRDefault="00E37AE4" w:rsidP="00E37AE4">
      <w:pPr>
        <w:pStyle w:val="ab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63293" w:rsidRDefault="00F63293" w:rsidP="00E37AE4">
      <w:pPr>
        <w:pStyle w:val="ab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b/>
          <w:sz w:val="24"/>
          <w:szCs w:val="24"/>
          <w:lang w:eastAsia="ja-JP"/>
        </w:rPr>
        <w:t>Цитаты Э. Уайт о молитве:</w:t>
      </w:r>
    </w:p>
    <w:p w:rsidR="00E37AE4" w:rsidRPr="00E37AE4" w:rsidRDefault="00E37AE4" w:rsidP="00E37AE4">
      <w:pPr>
        <w:pStyle w:val="ab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63293" w:rsidRPr="00E37AE4" w:rsidRDefault="00F63293" w:rsidP="00E37AE4">
      <w:pPr>
        <w:pStyle w:val="ab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E4">
        <w:rPr>
          <w:rFonts w:ascii="Times New Roman" w:hAnsi="Times New Roman" w:cs="Times New Roman"/>
          <w:color w:val="000000"/>
          <w:sz w:val="24"/>
          <w:szCs w:val="24"/>
        </w:rPr>
        <w:t>«Вам необходимо строго следить, чтобы суета жизни не привела вас к пренебрежению молитвой, когда вы в этом более всего нуждаетесь. Величайший грех, когда вы лишаете душу силы небесной мудрости, получение которой зависит от вашего прошения» (Свидетельства для Церкви, т.5, стр.560).</w:t>
      </w:r>
    </w:p>
    <w:p w:rsidR="00F63293" w:rsidRDefault="00F63293" w:rsidP="00E37AE4">
      <w:pPr>
        <w:pStyle w:val="ab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7AE4">
        <w:rPr>
          <w:rFonts w:ascii="Times New Roman" w:hAnsi="Times New Roman" w:cs="Times New Roman"/>
          <w:color w:val="000000"/>
          <w:sz w:val="24"/>
          <w:szCs w:val="24"/>
        </w:rPr>
        <w:t>«Только когда мы просим в искренней молитве, Бог даст нам согласно нашим сердечным желаниям» (Служители Евангелия, стр.255).</w:t>
      </w:r>
    </w:p>
    <w:p w:rsidR="00E37AE4" w:rsidRDefault="00E37AE4" w:rsidP="00E37AE4">
      <w:pPr>
        <w:pStyle w:val="ab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37AE4" w:rsidRPr="00E37AE4" w:rsidRDefault="00E37AE4" w:rsidP="00E37AE4">
      <w:pPr>
        <w:pStyle w:val="ab"/>
        <w:ind w:firstLine="708"/>
        <w:rPr>
          <w:rStyle w:val="2"/>
          <w:rFonts w:ascii="Times New Roman" w:hAnsi="Times New Roman" w:cs="Times New Roman"/>
          <w:sz w:val="24"/>
          <w:szCs w:val="24"/>
        </w:rPr>
      </w:pPr>
    </w:p>
    <w:p w:rsidR="00F63293" w:rsidRDefault="00F63293" w:rsidP="00E37AE4">
      <w:pPr>
        <w:pStyle w:val="ab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Прославление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F63293" w:rsidRDefault="00F63293" w:rsidP="00E37AE4">
      <w:pPr>
        <w:pStyle w:val="ab"/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« Господь -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</w:t>
      </w:r>
      <w:proofErr w:type="gramStart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…Т</w:t>
      </w:r>
      <w:proofErr w:type="gramEnd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ак, благость и милость да сопровождают меня во все дни жизни моей, и я пребуду в доме Господнем многие дни» (Псалтирь 22) 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63293" w:rsidRPr="00E37AE4" w:rsidRDefault="00F63293" w:rsidP="00E37AE4">
      <w:pPr>
        <w:pStyle w:val="ab"/>
        <w:numPr>
          <w:ilvl w:val="0"/>
          <w:numId w:val="1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Прославьте Бога за обеспечение всех наших насущных нужд. </w:t>
      </w:r>
    </w:p>
    <w:p w:rsidR="00F63293" w:rsidRDefault="00F63293" w:rsidP="00E37AE4">
      <w:pPr>
        <w:pStyle w:val="ab"/>
        <w:numPr>
          <w:ilvl w:val="0"/>
          <w:numId w:val="1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Воздайте Ему хвалу за то, каким чудным образом Он решил ваши физические, духовные и социальные нужды сегодня, на протяжении последней недели и т.д.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Default="00F63293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Молитвы прославления.</w:t>
      </w:r>
    </w:p>
    <w:p w:rsid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Pr="00E37AE4" w:rsidRDefault="00F63293" w:rsidP="00E37AE4">
      <w:pPr>
        <w:pStyle w:val="ab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color w:val="000000"/>
          <w:sz w:val="24"/>
          <w:szCs w:val="24"/>
        </w:rPr>
        <w:t>Исповедание</w:t>
      </w:r>
    </w:p>
    <w:p w:rsidR="00F63293" w:rsidRPr="00E37AE4" w:rsidRDefault="00F63293" w:rsidP="00E37AE4">
      <w:pPr>
        <w:pStyle w:val="ab"/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«Испытай меня, Боже, и узнай сердце мое; испытай меня и узнай помышления мои; и зри, не на опасном ли я пути, и направь меня на путь вечный» (Пс.138,23-24)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F63293" w:rsidRPr="00E37AE4" w:rsidRDefault="00F63293" w:rsidP="00E37AE4">
      <w:pPr>
        <w:pStyle w:val="ab"/>
        <w:numPr>
          <w:ilvl w:val="0"/>
          <w:numId w:val="2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Вы доверяете Богу решение проблем в любой области вашей жизни? Позвольте Господу испытать ваше сердце и показать вам то, что Он желает открыть вам. Потом исповедуйте свои грехи и примите Его прощение.</w:t>
      </w:r>
    </w:p>
    <w:p w:rsidR="00F63293" w:rsidRDefault="00F63293" w:rsidP="00E37AE4">
      <w:pPr>
        <w:pStyle w:val="ab"/>
        <w:numPr>
          <w:ilvl w:val="0"/>
          <w:numId w:val="2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Делитесь ли вы </w:t>
      </w:r>
      <w:proofErr w:type="spellStart"/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доброохотно</w:t>
      </w:r>
      <w:proofErr w:type="spellEnd"/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теми ресурсами, которыми снабдил вас Господь: временем, деньгами, талантами и прочее, с теми, кто испытывает нужду? Если нет, то просите Бога помочь вам стать милосерднее и делиться своей любовью с другими.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Default="00F63293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Молитвы исповедания</w:t>
      </w:r>
      <w:r w:rsidR="00E2414F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Default="00F63293" w:rsidP="00E37AE4">
      <w:pPr>
        <w:pStyle w:val="ab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Прошение и ходатайственные молитвы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Pr="00E37AE4" w:rsidRDefault="00F63293" w:rsidP="00E37AE4">
      <w:pPr>
        <w:pStyle w:val="ab"/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«Да будет сердце мое непорочно в уставах</w:t>
      </w:r>
      <w:proofErr w:type="gramStart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Т</w:t>
      </w:r>
      <w:proofErr w:type="gramEnd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воих, чтобы я не посрамился. </w:t>
      </w:r>
      <w:proofErr w:type="spellStart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Истаевает</w:t>
      </w:r>
      <w:proofErr w:type="spellEnd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душа моя о спасении</w:t>
      </w:r>
      <w:proofErr w:type="gramStart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Т</w:t>
      </w:r>
      <w:proofErr w:type="gramEnd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воем; уповаю на слово Твое» (</w:t>
      </w:r>
      <w:proofErr w:type="spellStart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Пс</w:t>
      </w:r>
      <w:proofErr w:type="spellEnd"/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. 118.80,81)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Default="00F63293" w:rsidP="00E37AE4">
      <w:pPr>
        <w:pStyle w:val="ab"/>
        <w:rPr>
          <w:rFonts w:ascii="Times New Roman" w:hAnsi="Times New Roman" w:cs="Times New Roman"/>
          <w:sz w:val="24"/>
          <w:szCs w:val="24"/>
        </w:rPr>
      </w:pPr>
      <w:r w:rsidRPr="00E37AE4">
        <w:rPr>
          <w:rFonts w:ascii="Times New Roman" w:hAnsi="Times New Roman" w:cs="Times New Roman"/>
          <w:sz w:val="24"/>
          <w:szCs w:val="24"/>
        </w:rPr>
        <w:t xml:space="preserve">Молитва о возрождающей и преобразующей работе Святого Духа в наших сердцах: </w:t>
      </w:r>
    </w:p>
    <w:p w:rsidR="00E37AE4" w:rsidRPr="00E37AE4" w:rsidRDefault="00E37AE4" w:rsidP="00E37A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3293" w:rsidRPr="00E37AE4" w:rsidRDefault="00F63293" w:rsidP="00E37A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обратитесь к обетованию о Святом Духе, Который дает нам жизнь через Слово Божье. </w:t>
      </w:r>
      <w:r w:rsidRPr="00E37AE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«</w:t>
      </w:r>
      <w:r w:rsidRPr="00E37AE4">
        <w:rPr>
          <w:rFonts w:ascii="Times New Roman" w:hAnsi="Times New Roman" w:cs="Times New Roman"/>
          <w:i/>
          <w:sz w:val="24"/>
          <w:szCs w:val="24"/>
        </w:rPr>
        <w:t>Обратитесь к моему обличению: вот, я изолью на вас дух мой, возвещу вам слова мои»</w:t>
      </w:r>
      <w:r w:rsidRPr="00E37AE4">
        <w:rPr>
          <w:rFonts w:ascii="Times New Roman" w:hAnsi="Times New Roman" w:cs="Times New Roman"/>
          <w:sz w:val="24"/>
          <w:szCs w:val="24"/>
        </w:rPr>
        <w:t xml:space="preserve"> (Притчи 1:23) и будьте готовы услышать голос Божий. </w:t>
      </w:r>
    </w:p>
    <w:p w:rsidR="00F63293" w:rsidRDefault="00E37AE4" w:rsidP="00E37A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F63293"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олитесь об адвентистах седьмого дня, чтобы они стали «людьми Слова», которые изучают Библию, и применяют в жизни те уроки, которым Бог учит их. «Ст</w:t>
      </w:r>
      <w:r w:rsidR="00F63293" w:rsidRPr="00E37AE4">
        <w:rPr>
          <w:rFonts w:ascii="Times New Roman" w:hAnsi="Times New Roman" w:cs="Times New Roman"/>
          <w:sz w:val="24"/>
          <w:szCs w:val="24"/>
        </w:rPr>
        <w:t>арайтесь не о пище тленной, но о пище, пребывающей в жизнь вечную, которую даст вам Сын Человеческий…» (Ин. 6:27).</w:t>
      </w:r>
    </w:p>
    <w:p w:rsidR="00E37AE4" w:rsidRPr="00E37AE4" w:rsidRDefault="00E37AE4" w:rsidP="00E37A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3293" w:rsidRDefault="00F63293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Молитва о миссии: 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F63293" w:rsidRPr="00E37AE4" w:rsidRDefault="00F63293" w:rsidP="00E2414F">
      <w:pPr>
        <w:pStyle w:val="ab"/>
        <w:numPr>
          <w:ilvl w:val="0"/>
          <w:numId w:val="4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молитесь о евангельском труде в больших городах</w:t>
      </w:r>
      <w:r w:rsidR="00E2414F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о том, чтобы </w:t>
      </w:r>
      <w:r w:rsidR="00E2414F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такая </w:t>
      </w: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евангельская работа могла начаться во многих других населенных пунктах.</w:t>
      </w:r>
    </w:p>
    <w:p w:rsidR="00F63293" w:rsidRPr="00E37AE4" w:rsidRDefault="00F63293" w:rsidP="00E2414F">
      <w:pPr>
        <w:pStyle w:val="ab"/>
        <w:numPr>
          <w:ilvl w:val="0"/>
          <w:numId w:val="4"/>
        </w:numPr>
        <w:rPr>
          <w:rStyle w:val="2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молитесь о том, чтобы адвентистское образование было таким, каким его желает видеть Бог. Особо молитесь об учителях, чтобы они лично общались с Богом и могли напитать своих учеников «Хлебом жизни»</w:t>
      </w:r>
      <w:r w:rsidR="00E2414F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о местных учебных заведениях АСД. </w:t>
      </w:r>
    </w:p>
    <w:p w:rsidR="00F63293" w:rsidRDefault="00F63293" w:rsidP="00E2414F">
      <w:pPr>
        <w:pStyle w:val="ab"/>
        <w:numPr>
          <w:ilvl w:val="0"/>
          <w:numId w:val="4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молитесь о людях по всему миру, которые чувствуют себя опустошенными физически, а так же духовно. Молитесь о работе АДРА, которая направлена на то, чтобы обеспечить таких людей необходимыми ресурсами. 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Default="00F63293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Молитва о Церкви </w:t>
      </w:r>
    </w:p>
    <w:p w:rsidR="00E37AE4" w:rsidRPr="00E37AE4" w:rsidRDefault="00E37AE4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Pr="00E37AE4" w:rsidRDefault="00901664" w:rsidP="00901664">
      <w:pPr>
        <w:pStyle w:val="ab"/>
        <w:numPr>
          <w:ilvl w:val="0"/>
          <w:numId w:val="5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F63293"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олитесь о том, чтобы вы, ваша местная церковь знала, как восполнять нужды бедных и обделенных людей окружающих нас. Просите у Бога, чтобы мы действительно стали более жертвенными в служении.</w:t>
      </w:r>
    </w:p>
    <w:p w:rsidR="00F63293" w:rsidRPr="00E37AE4" w:rsidRDefault="00901664" w:rsidP="00901664">
      <w:pPr>
        <w:pStyle w:val="ab"/>
        <w:numPr>
          <w:ilvl w:val="0"/>
          <w:numId w:val="5"/>
        </w:numP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F63293"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олитесь о тех, кто записан в вашем молитвенном списке, а также о возвращении в Церковь тех, кто подверглись различным искушениям. </w:t>
      </w:r>
    </w:p>
    <w:p w:rsidR="00F63293" w:rsidRDefault="00901664" w:rsidP="0090166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63293" w:rsidRPr="00E37AE4">
        <w:rPr>
          <w:rFonts w:ascii="Times New Roman" w:hAnsi="Times New Roman" w:cs="Times New Roman"/>
          <w:sz w:val="24"/>
          <w:szCs w:val="24"/>
        </w:rPr>
        <w:t>олитесь о других нуждах вашей поместной церкви.</w:t>
      </w:r>
    </w:p>
    <w:p w:rsidR="00901664" w:rsidRDefault="00901664" w:rsidP="00E37A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01664" w:rsidRPr="00E37AE4" w:rsidRDefault="00901664" w:rsidP="00E37A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3293" w:rsidRPr="00E37AE4" w:rsidRDefault="00F63293" w:rsidP="00E37AE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37AE4">
        <w:rPr>
          <w:rFonts w:ascii="Times New Roman" w:hAnsi="Times New Roman" w:cs="Times New Roman"/>
          <w:b/>
          <w:sz w:val="24"/>
          <w:szCs w:val="24"/>
        </w:rPr>
        <w:t>Благодарение</w:t>
      </w:r>
    </w:p>
    <w:p w:rsidR="00F63293" w:rsidRPr="00901664" w:rsidRDefault="00F63293" w:rsidP="00E37AE4">
      <w:pPr>
        <w:pStyle w:val="ab"/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0166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 xml:space="preserve">« Я </w:t>
      </w:r>
      <w:proofErr w:type="spellStart"/>
      <w:r w:rsidRPr="0090166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есмь</w:t>
      </w:r>
      <w:proofErr w:type="spellEnd"/>
      <w:r w:rsidRPr="00901664">
        <w:rPr>
          <w:rStyle w:val="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01664">
        <w:rPr>
          <w:rFonts w:ascii="Times New Roman" w:hAnsi="Times New Roman" w:cs="Times New Roman"/>
          <w:i/>
          <w:sz w:val="24"/>
          <w:szCs w:val="24"/>
        </w:rPr>
        <w:t>хлеб жизни; приходящий ко Мне не будет алкать, и верующий в Меня не будет жаждать никогда</w:t>
      </w:r>
      <w:r w:rsidRPr="00901664">
        <w:rPr>
          <w:rStyle w:val="2"/>
          <w:rFonts w:ascii="Times New Roman" w:hAnsi="Times New Roman" w:cs="Times New Roman"/>
          <w:b w:val="0"/>
          <w:i/>
          <w:color w:val="000000"/>
          <w:sz w:val="24"/>
          <w:szCs w:val="24"/>
        </w:rPr>
        <w:t>» (Ин. 6:35).</w:t>
      </w:r>
    </w:p>
    <w:p w:rsidR="00F63293" w:rsidRPr="00E37AE4" w:rsidRDefault="00F63293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1664" w:rsidRDefault="00F63293" w:rsidP="00901664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Поблагодарите Бога за то, что Иисус восполняет все наши духовные и материальные нужды. </w:t>
      </w:r>
    </w:p>
    <w:p w:rsidR="00F63293" w:rsidRDefault="00F63293" w:rsidP="00901664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>Воздайте Ему славу за те чудеса, которые Он творит в ответ на наши молитвы.</w:t>
      </w:r>
    </w:p>
    <w:p w:rsidR="00901664" w:rsidRPr="00E37AE4" w:rsidRDefault="00901664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63293" w:rsidRDefault="00F63293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  <w:r w:rsidRPr="00E37AE4">
        <w:rPr>
          <w:rFonts w:ascii="Times New Roman" w:hAnsi="Times New Roman" w:cs="Times New Roman"/>
          <w:sz w:val="24"/>
          <w:szCs w:val="24"/>
          <w:lang w:eastAsia="ja-JP"/>
        </w:rPr>
        <w:t xml:space="preserve"> Молитвы благодарения.</w:t>
      </w:r>
    </w:p>
    <w:p w:rsidR="00901664" w:rsidRDefault="00901664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01664" w:rsidRPr="00E37AE4" w:rsidRDefault="00901664" w:rsidP="00E37AE4">
      <w:pPr>
        <w:pStyle w:val="ab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63293" w:rsidRPr="00901664" w:rsidRDefault="00F63293" w:rsidP="00E37AE4">
      <w:pPr>
        <w:pStyle w:val="ab"/>
        <w:rPr>
          <w:rStyle w:val="2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90166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Пение: «Боже, да будет воля</w:t>
      </w:r>
      <w:proofErr w:type="gramStart"/>
      <w:r w:rsidRPr="0090166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Т</w:t>
      </w:r>
      <w:proofErr w:type="gramEnd"/>
      <w:r w:rsidRPr="00901664">
        <w:rPr>
          <w:rFonts w:ascii="Times New Roman" w:hAnsi="Times New Roman" w:cs="Times New Roman"/>
          <w:b/>
          <w:sz w:val="24"/>
          <w:szCs w:val="24"/>
          <w:lang w:eastAsia="ja-JP"/>
        </w:rPr>
        <w:t>воя»</w:t>
      </w:r>
    </w:p>
    <w:p w:rsidR="00F63293" w:rsidRPr="00E37AE4" w:rsidRDefault="00F63293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Pr="00E37AE4" w:rsidRDefault="00F63293" w:rsidP="00E37AE4">
      <w:pPr>
        <w:pStyle w:val="ab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3293" w:rsidRPr="00E37AE4" w:rsidRDefault="00F63293" w:rsidP="00E37AE4">
      <w:pPr>
        <w:pStyle w:val="ab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F63293" w:rsidRPr="00E37AE4" w:rsidRDefault="00F63293" w:rsidP="00E37AE4">
      <w:pPr>
        <w:pStyle w:val="ab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F63293" w:rsidRPr="00E37AE4" w:rsidRDefault="00F63293" w:rsidP="00E37AE4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1FF" w:rsidRPr="00E37AE4" w:rsidRDefault="00C101FF" w:rsidP="00E37AE4">
      <w:pPr>
        <w:pStyle w:val="ab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C101FF" w:rsidRPr="00E37AE4" w:rsidRDefault="00C101FF" w:rsidP="00E37A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01FF" w:rsidRPr="00E37AE4" w:rsidRDefault="00C101FF" w:rsidP="00E37A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p w:rsidR="00C101FF" w:rsidRPr="00F63293" w:rsidRDefault="00C101FF" w:rsidP="00E37AE4">
      <w:pPr>
        <w:jc w:val="both"/>
        <w:rPr>
          <w:rFonts w:ascii="Times New Roman" w:hAnsi="Times New Roman" w:cs="Times New Roman"/>
        </w:rPr>
      </w:pPr>
    </w:p>
    <w:sectPr w:rsidR="00C101FF" w:rsidRPr="00F63293" w:rsidSect="00C101FF">
      <w:headerReference w:type="first" r:id="rId7"/>
      <w:pgSz w:w="11906" w:h="16838"/>
      <w:pgMar w:top="1276" w:right="850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F6" w:rsidRDefault="00511EF6" w:rsidP="00C101FF">
      <w:pPr>
        <w:spacing w:after="0" w:line="240" w:lineRule="auto"/>
      </w:pPr>
      <w:r>
        <w:separator/>
      </w:r>
    </w:p>
  </w:endnote>
  <w:endnote w:type="continuationSeparator" w:id="0">
    <w:p w:rsidR="00511EF6" w:rsidRDefault="00511EF6" w:rsidP="00C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F6" w:rsidRDefault="00511EF6" w:rsidP="00C101FF">
      <w:pPr>
        <w:spacing w:after="0" w:line="240" w:lineRule="auto"/>
      </w:pPr>
      <w:r>
        <w:separator/>
      </w:r>
    </w:p>
  </w:footnote>
  <w:footnote w:type="continuationSeparator" w:id="0">
    <w:p w:rsidR="00511EF6" w:rsidRDefault="00511EF6" w:rsidP="00C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F" w:rsidRDefault="00C101FF">
    <w:pPr>
      <w:pStyle w:val="a5"/>
    </w:pPr>
    <w:r>
      <w:rPr>
        <w:noProof/>
        <w:lang w:eastAsia="ru-RU"/>
      </w:rPr>
      <w:drawing>
        <wp:inline distT="0" distB="0" distL="0" distR="0">
          <wp:extent cx="6300470" cy="1402715"/>
          <wp:effectExtent l="0" t="0" r="0" b="0"/>
          <wp:docPr id="3" name="Рисунок 2" descr="для письм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письм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30A"/>
    <w:multiLevelType w:val="hybridMultilevel"/>
    <w:tmpl w:val="9F46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47F1"/>
    <w:multiLevelType w:val="hybridMultilevel"/>
    <w:tmpl w:val="72A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F6B"/>
    <w:multiLevelType w:val="hybridMultilevel"/>
    <w:tmpl w:val="9452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050C"/>
    <w:multiLevelType w:val="hybridMultilevel"/>
    <w:tmpl w:val="A29C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09F2"/>
    <w:multiLevelType w:val="hybridMultilevel"/>
    <w:tmpl w:val="6E7C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7899"/>
    <w:multiLevelType w:val="hybridMultilevel"/>
    <w:tmpl w:val="B098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101FF"/>
    <w:rsid w:val="001A4154"/>
    <w:rsid w:val="002D4B7E"/>
    <w:rsid w:val="00511EF6"/>
    <w:rsid w:val="00772B3E"/>
    <w:rsid w:val="008B7284"/>
    <w:rsid w:val="00901664"/>
    <w:rsid w:val="009519A5"/>
    <w:rsid w:val="00A11FCA"/>
    <w:rsid w:val="00A43172"/>
    <w:rsid w:val="00B90BC0"/>
    <w:rsid w:val="00BF5F53"/>
    <w:rsid w:val="00C101FF"/>
    <w:rsid w:val="00C65E57"/>
    <w:rsid w:val="00DC3C12"/>
    <w:rsid w:val="00E2414F"/>
    <w:rsid w:val="00E37AE4"/>
    <w:rsid w:val="00EE535C"/>
    <w:rsid w:val="00F44F46"/>
    <w:rsid w:val="00F63293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1FF"/>
  </w:style>
  <w:style w:type="paragraph" w:styleId="a7">
    <w:name w:val="footer"/>
    <w:basedOn w:val="a"/>
    <w:link w:val="a8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1FF"/>
  </w:style>
  <w:style w:type="character" w:customStyle="1" w:styleId="a9">
    <w:name w:val="Основной текст Знак"/>
    <w:aliases w:val="Основной текст_ Знак"/>
    <w:basedOn w:val="a0"/>
    <w:link w:val="aa"/>
    <w:locked/>
    <w:rsid w:val="00F63293"/>
    <w:rPr>
      <w:rFonts w:ascii="Tahoma" w:eastAsia="Courier New" w:hAnsi="Tahoma" w:cs="Tahoma"/>
      <w:sz w:val="17"/>
      <w:szCs w:val="17"/>
      <w:shd w:val="clear" w:color="auto" w:fill="FFFFFF"/>
      <w:lang w:val="en-US"/>
    </w:rPr>
  </w:style>
  <w:style w:type="paragraph" w:styleId="aa">
    <w:name w:val="Body Text"/>
    <w:aliases w:val="Основной текст_"/>
    <w:basedOn w:val="a"/>
    <w:link w:val="a9"/>
    <w:unhideWhenUsed/>
    <w:rsid w:val="00F63293"/>
    <w:pPr>
      <w:widowControl w:val="0"/>
      <w:shd w:val="clear" w:color="auto" w:fill="FFFFFF"/>
      <w:spacing w:before="540" w:after="180" w:line="240" w:lineRule="exact"/>
    </w:pPr>
    <w:rPr>
      <w:rFonts w:ascii="Tahoma" w:eastAsia="Courier New" w:hAnsi="Tahoma" w:cs="Tahoma"/>
      <w:sz w:val="17"/>
      <w:szCs w:val="17"/>
      <w:lang w:val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F63293"/>
  </w:style>
  <w:style w:type="character" w:customStyle="1" w:styleId="2">
    <w:name w:val="Заголовок №2_"/>
    <w:basedOn w:val="a0"/>
    <w:link w:val="20"/>
    <w:locked/>
    <w:rsid w:val="00F63293"/>
    <w:rPr>
      <w:rFonts w:ascii="Trebuchet MS" w:hAnsi="Trebuchet MS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F63293"/>
    <w:pPr>
      <w:widowControl w:val="0"/>
      <w:shd w:val="clear" w:color="auto" w:fill="FFFFFF"/>
      <w:spacing w:before="180" w:after="60" w:line="240" w:lineRule="atLeast"/>
      <w:outlineLvl w:val="1"/>
    </w:pPr>
    <w:rPr>
      <w:rFonts w:ascii="Trebuchet MS" w:hAnsi="Trebuchet MS"/>
      <w:b/>
      <w:bCs/>
      <w:sz w:val="16"/>
      <w:szCs w:val="16"/>
    </w:rPr>
  </w:style>
  <w:style w:type="paragraph" w:styleId="ab">
    <w:name w:val="No Spacing"/>
    <w:uiPriority w:val="1"/>
    <w:qFormat/>
    <w:rsid w:val="00E37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Касап</dc:creator>
  <cp:lastModifiedBy>И.В. Касап</cp:lastModifiedBy>
  <cp:revision>9</cp:revision>
  <dcterms:created xsi:type="dcterms:W3CDTF">2014-07-23T07:05:00Z</dcterms:created>
  <dcterms:modified xsi:type="dcterms:W3CDTF">2014-08-26T11:28:00Z</dcterms:modified>
</cp:coreProperties>
</file>